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96" w:rsidRDefault="00C20696" w:rsidP="00C2069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62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96" w:rsidRDefault="00C20696" w:rsidP="00C2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20696" w:rsidRDefault="00C20696" w:rsidP="00C2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20696" w:rsidRDefault="00C20696" w:rsidP="00C206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20696" w:rsidRDefault="00C20696" w:rsidP="00C20696">
      <w:pPr>
        <w:pStyle w:val="3"/>
        <w:rPr>
          <w:sz w:val="16"/>
          <w:szCs w:val="16"/>
        </w:rPr>
      </w:pPr>
    </w:p>
    <w:p w:rsidR="00C20696" w:rsidRDefault="00C20696" w:rsidP="00C2069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20696" w:rsidRDefault="00C20696" w:rsidP="00C20696">
      <w:pPr>
        <w:jc w:val="center"/>
        <w:rPr>
          <w:sz w:val="28"/>
          <w:szCs w:val="28"/>
        </w:rPr>
      </w:pPr>
    </w:p>
    <w:p w:rsidR="00C20696" w:rsidRDefault="00C20696" w:rsidP="00C2069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20696" w:rsidRDefault="00C20696" w:rsidP="00C20696"/>
    <w:p w:rsidR="00C20696" w:rsidRDefault="00C20696" w:rsidP="00C20696"/>
    <w:p w:rsidR="00C20696" w:rsidRDefault="009F0882" w:rsidP="00C2069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17</w:t>
      </w:r>
      <w:r w:rsidR="00C20696">
        <w:rPr>
          <w:bCs/>
          <w:sz w:val="28"/>
        </w:rPr>
        <w:t xml:space="preserve"> апреля 2014 года                 </w:t>
      </w:r>
      <w:r w:rsidR="00C20696">
        <w:rPr>
          <w:bCs/>
          <w:sz w:val="28"/>
        </w:rPr>
        <w:tab/>
        <w:t xml:space="preserve">                              </w:t>
      </w:r>
      <w:r w:rsidR="00C20696">
        <w:rPr>
          <w:bCs/>
          <w:sz w:val="28"/>
        </w:rPr>
        <w:tab/>
        <w:t xml:space="preserve">           </w:t>
      </w:r>
      <w:r>
        <w:rPr>
          <w:bCs/>
          <w:sz w:val="28"/>
        </w:rPr>
        <w:t xml:space="preserve">                             №17</w:t>
      </w:r>
    </w:p>
    <w:p w:rsidR="00C20696" w:rsidRDefault="00C20696" w:rsidP="00C20696">
      <w:pPr>
        <w:pStyle w:val="5"/>
        <w:jc w:val="center"/>
        <w:rPr>
          <w:b w:val="0"/>
          <w:sz w:val="28"/>
          <w:szCs w:val="28"/>
        </w:rPr>
      </w:pPr>
    </w:p>
    <w:p w:rsidR="00C20696" w:rsidRDefault="00C20696" w:rsidP="00C20696">
      <w:pPr>
        <w:jc w:val="center"/>
      </w:pPr>
      <w:r>
        <w:t>Ханты-Мансийск</w:t>
      </w:r>
    </w:p>
    <w:p w:rsidR="00C20696" w:rsidRDefault="00C20696" w:rsidP="00C20696"/>
    <w:p w:rsidR="00C20696" w:rsidRDefault="00C20696" w:rsidP="00C20696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727" w:rsidRPr="001528C8" w:rsidRDefault="00EB0727" w:rsidP="00EB0727">
      <w:pPr>
        <w:pStyle w:val="5"/>
        <w:rPr>
          <w:b w:val="0"/>
          <w:sz w:val="28"/>
          <w:szCs w:val="28"/>
        </w:rPr>
      </w:pPr>
      <w:r w:rsidRPr="001528C8">
        <w:rPr>
          <w:b w:val="0"/>
          <w:sz w:val="28"/>
          <w:szCs w:val="28"/>
        </w:rPr>
        <w:t xml:space="preserve">О назначении публичных слушаний </w:t>
      </w:r>
    </w:p>
    <w:p w:rsidR="001528C8" w:rsidRDefault="00EB0727" w:rsidP="00EB0727">
      <w:pPr>
        <w:rPr>
          <w:sz w:val="28"/>
          <w:szCs w:val="28"/>
        </w:rPr>
      </w:pPr>
      <w:r w:rsidRPr="001528C8">
        <w:rPr>
          <w:sz w:val="28"/>
          <w:szCs w:val="28"/>
        </w:rPr>
        <w:t>по вопросу предоставления</w:t>
      </w:r>
    </w:p>
    <w:p w:rsidR="001528C8" w:rsidRDefault="00EB0727" w:rsidP="001528C8">
      <w:pPr>
        <w:rPr>
          <w:sz w:val="28"/>
          <w:szCs w:val="28"/>
        </w:rPr>
      </w:pPr>
      <w:r w:rsidRPr="001528C8">
        <w:rPr>
          <w:sz w:val="28"/>
          <w:szCs w:val="28"/>
        </w:rPr>
        <w:t>разрешения</w:t>
      </w:r>
      <w:r w:rsidR="001528C8">
        <w:rPr>
          <w:sz w:val="28"/>
          <w:szCs w:val="28"/>
        </w:rPr>
        <w:t xml:space="preserve"> </w:t>
      </w:r>
      <w:r w:rsidRPr="001528C8">
        <w:rPr>
          <w:sz w:val="28"/>
          <w:szCs w:val="28"/>
        </w:rPr>
        <w:t>на условно</w:t>
      </w:r>
      <w:r w:rsidR="001528C8">
        <w:rPr>
          <w:sz w:val="28"/>
          <w:szCs w:val="28"/>
        </w:rPr>
        <w:t xml:space="preserve"> </w:t>
      </w:r>
      <w:proofErr w:type="gramStart"/>
      <w:r w:rsidRPr="001528C8">
        <w:rPr>
          <w:sz w:val="28"/>
          <w:szCs w:val="28"/>
        </w:rPr>
        <w:t>разрешенный</w:t>
      </w:r>
      <w:proofErr w:type="gramEnd"/>
    </w:p>
    <w:p w:rsidR="00EB0727" w:rsidRPr="001528C8" w:rsidRDefault="00EB0727" w:rsidP="00EB0727">
      <w:pPr>
        <w:rPr>
          <w:sz w:val="28"/>
          <w:szCs w:val="28"/>
        </w:rPr>
      </w:pPr>
      <w:r w:rsidRPr="001528C8">
        <w:rPr>
          <w:sz w:val="28"/>
          <w:szCs w:val="28"/>
        </w:rPr>
        <w:t>вид</w:t>
      </w:r>
      <w:r w:rsidR="001528C8">
        <w:rPr>
          <w:sz w:val="28"/>
          <w:szCs w:val="28"/>
        </w:rPr>
        <w:t xml:space="preserve"> </w:t>
      </w:r>
      <w:r w:rsidRPr="001528C8">
        <w:rPr>
          <w:sz w:val="28"/>
          <w:szCs w:val="28"/>
        </w:rPr>
        <w:t>использования земельного участка</w:t>
      </w:r>
    </w:p>
    <w:p w:rsidR="00EB0727" w:rsidRDefault="00EB0727" w:rsidP="00EB0727">
      <w:pPr>
        <w:rPr>
          <w:sz w:val="28"/>
          <w:szCs w:val="28"/>
        </w:rPr>
      </w:pPr>
    </w:p>
    <w:p w:rsidR="001528C8" w:rsidRDefault="001528C8" w:rsidP="00EB0727">
      <w:pPr>
        <w:rPr>
          <w:sz w:val="28"/>
          <w:szCs w:val="28"/>
        </w:rPr>
      </w:pPr>
    </w:p>
    <w:p w:rsidR="00EB0727" w:rsidRDefault="00EB0727" w:rsidP="00EB0727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общества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ограниченной ответственностью «Тюменское строительное управление», во исполнение пункта 2 статьи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 «О порядке организации и проведения публичных слушаний в городе Ханты-Мансийске»:</w:t>
      </w:r>
    </w:p>
    <w:p w:rsidR="00EB0727" w:rsidRPr="001528C8" w:rsidRDefault="001528C8" w:rsidP="001528C8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1528C8">
        <w:rPr>
          <w:b w:val="0"/>
          <w:sz w:val="28"/>
          <w:szCs w:val="28"/>
        </w:rPr>
        <w:t>1.</w:t>
      </w:r>
      <w:r w:rsidR="00EB0727" w:rsidRPr="001528C8">
        <w:rPr>
          <w:b w:val="0"/>
          <w:sz w:val="28"/>
          <w:szCs w:val="28"/>
        </w:rPr>
        <w:t>Назначить проведение публичных слушаний по вопросу предоставления разрешения на условно разрешенный вид «Многоквартирные жилые дома» использования земельного участка с кадастровым номером 86:12:0101024:1302, для строительства объекта «Многоквартирный жилой дом по ул. Пионерская,</w:t>
      </w:r>
      <w:r>
        <w:rPr>
          <w:b w:val="0"/>
          <w:sz w:val="28"/>
          <w:szCs w:val="28"/>
        </w:rPr>
        <w:t xml:space="preserve">            </w:t>
      </w:r>
      <w:r w:rsidR="00EB0727" w:rsidRPr="001528C8">
        <w:rPr>
          <w:b w:val="0"/>
          <w:sz w:val="28"/>
          <w:szCs w:val="28"/>
        </w:rPr>
        <w:t xml:space="preserve"> 28-30 в г. Ханты-Мансийске»  этажностью 8, высотой 29 м (зона </w:t>
      </w:r>
      <w:proofErr w:type="spellStart"/>
      <w:r w:rsidR="00EB0727" w:rsidRPr="001528C8">
        <w:rPr>
          <w:b w:val="0"/>
          <w:sz w:val="28"/>
          <w:szCs w:val="28"/>
        </w:rPr>
        <w:t>среднеэтажной</w:t>
      </w:r>
      <w:proofErr w:type="spellEnd"/>
      <w:r w:rsidR="00EB0727" w:rsidRPr="001528C8">
        <w:rPr>
          <w:b w:val="0"/>
          <w:sz w:val="28"/>
          <w:szCs w:val="28"/>
        </w:rPr>
        <w:t xml:space="preserve"> жилой застройки ЖЗ 103 планировочного квартала 01:03:01) с участием граждан, проживающих в</w:t>
      </w:r>
      <w:proofErr w:type="gramEnd"/>
      <w:r w:rsidR="00EB0727" w:rsidRPr="001528C8">
        <w:rPr>
          <w:b w:val="0"/>
          <w:sz w:val="28"/>
          <w:szCs w:val="28"/>
        </w:rPr>
        <w:t xml:space="preserve"> </w:t>
      </w:r>
      <w:proofErr w:type="gramStart"/>
      <w:r w:rsidR="00EB0727" w:rsidRPr="001528C8">
        <w:rPr>
          <w:b w:val="0"/>
          <w:sz w:val="28"/>
          <w:szCs w:val="28"/>
        </w:rPr>
        <w:t>пределах</w:t>
      </w:r>
      <w:proofErr w:type="gramEnd"/>
      <w:r w:rsidR="00EB0727" w:rsidRPr="001528C8">
        <w:rPr>
          <w:b w:val="0"/>
          <w:sz w:val="28"/>
          <w:szCs w:val="28"/>
        </w:rPr>
        <w:t xml:space="preserve"> указанной территориальной зоны.  </w:t>
      </w:r>
    </w:p>
    <w:p w:rsidR="00EB0727" w:rsidRDefault="001528C8" w:rsidP="00EB072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EB0727">
        <w:rPr>
          <w:sz w:val="28"/>
          <w:szCs w:val="28"/>
        </w:rPr>
        <w:t>Установить, что предложения по вопросам, указанным в пункте 1           настоящего постановления, принимаются в срок до 1</w:t>
      </w:r>
      <w:r w:rsidR="00EB0727">
        <w:rPr>
          <w:color w:val="000000"/>
          <w:sz w:val="28"/>
          <w:szCs w:val="28"/>
        </w:rPr>
        <w:t>7 часов 00 минут                   07</w:t>
      </w:r>
      <w:r w:rsidR="00EB0727">
        <w:rPr>
          <w:sz w:val="28"/>
          <w:szCs w:val="28"/>
        </w:rPr>
        <w:t xml:space="preserve"> мая </w:t>
      </w:r>
      <w:r w:rsidR="00EB0727">
        <w:rPr>
          <w:color w:val="000000"/>
          <w:sz w:val="28"/>
          <w:szCs w:val="28"/>
        </w:rPr>
        <w:t>2014 года по адресу: г. Ханты-Мансийск</w:t>
      </w:r>
      <w:r>
        <w:rPr>
          <w:color w:val="000000"/>
          <w:sz w:val="28"/>
          <w:szCs w:val="28"/>
        </w:rPr>
        <w:t xml:space="preserve">, ул. Калинина, 26, </w:t>
      </w:r>
      <w:r w:rsidR="00EB0727">
        <w:rPr>
          <w:color w:val="000000"/>
          <w:sz w:val="28"/>
          <w:szCs w:val="28"/>
        </w:rPr>
        <w:t xml:space="preserve"> кабинет 305.</w:t>
      </w:r>
    </w:p>
    <w:p w:rsidR="00EB0727" w:rsidRDefault="001528C8" w:rsidP="00EB0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0727">
        <w:rPr>
          <w:sz w:val="28"/>
          <w:szCs w:val="28"/>
        </w:rPr>
        <w:t xml:space="preserve">В </w:t>
      </w:r>
      <w:proofErr w:type="gramStart"/>
      <w:r w:rsidR="00EB0727">
        <w:rPr>
          <w:sz w:val="28"/>
          <w:szCs w:val="28"/>
        </w:rPr>
        <w:t>рамках</w:t>
      </w:r>
      <w:proofErr w:type="gramEnd"/>
      <w:r w:rsidR="00EB0727"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</w:t>
      </w:r>
      <w:r w:rsidR="00EB0727">
        <w:rPr>
          <w:color w:val="000000"/>
          <w:sz w:val="28"/>
          <w:szCs w:val="28"/>
        </w:rPr>
        <w:t>07</w:t>
      </w:r>
      <w:r w:rsidR="00EB0727">
        <w:rPr>
          <w:sz w:val="28"/>
          <w:szCs w:val="28"/>
        </w:rPr>
        <w:t xml:space="preserve"> мая </w:t>
      </w:r>
      <w:r w:rsidR="00EB0727">
        <w:rPr>
          <w:color w:val="000000"/>
          <w:sz w:val="28"/>
          <w:szCs w:val="28"/>
        </w:rPr>
        <w:t>2014 года с 18 часов 00 минут в малом зале муниципального бюджетного учреждения «Культурно-досуговый центр «Октябрь» по адресу: г. Ханты-Мансийск, ул. Дзержинского, 7</w:t>
      </w:r>
      <w:r w:rsidR="00EB0727">
        <w:rPr>
          <w:sz w:val="28"/>
          <w:szCs w:val="28"/>
        </w:rPr>
        <w:t>.</w:t>
      </w:r>
    </w:p>
    <w:p w:rsidR="00EB0727" w:rsidRDefault="00EB0727" w:rsidP="00EB0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EB0727" w:rsidRDefault="00EB0727" w:rsidP="00EB072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EB0727" w:rsidRDefault="00EB0727" w:rsidP="00EB07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EB0727" w:rsidRDefault="00EB0727" w:rsidP="00EB072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EB0727" w:rsidRDefault="00EB0727" w:rsidP="00EB07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9F0882" w:rsidRDefault="009F0882" w:rsidP="009F0882">
      <w:pPr>
        <w:pStyle w:val="5"/>
        <w:rPr>
          <w:sz w:val="28"/>
          <w:szCs w:val="28"/>
        </w:rPr>
      </w:pPr>
    </w:p>
    <w:p w:rsidR="009F0882" w:rsidRDefault="00C20696" w:rsidP="009F08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696" w:rsidRDefault="00C20696" w:rsidP="00C20696">
      <w:pPr>
        <w:tabs>
          <w:tab w:val="left" w:pos="0"/>
        </w:tabs>
        <w:jc w:val="both"/>
        <w:rPr>
          <w:sz w:val="28"/>
          <w:szCs w:val="28"/>
        </w:rPr>
      </w:pPr>
    </w:p>
    <w:p w:rsidR="00C20696" w:rsidRDefault="00C20696" w:rsidP="00C20696">
      <w:pPr>
        <w:jc w:val="both"/>
        <w:rPr>
          <w:sz w:val="28"/>
          <w:szCs w:val="28"/>
        </w:rPr>
      </w:pPr>
    </w:p>
    <w:p w:rsidR="00C20696" w:rsidRDefault="00C20696" w:rsidP="00C20696">
      <w:pPr>
        <w:pStyle w:val="5"/>
        <w:rPr>
          <w:szCs w:val="24"/>
        </w:rPr>
      </w:pPr>
    </w:p>
    <w:p w:rsidR="00C20696" w:rsidRDefault="00C20696" w:rsidP="001528C8">
      <w:pPr>
        <w:rPr>
          <w:sz w:val="28"/>
          <w:szCs w:val="28"/>
        </w:rPr>
      </w:pPr>
    </w:p>
    <w:p w:rsidR="00011523" w:rsidRDefault="00011523" w:rsidP="001528C8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20696" w:rsidRDefault="00011523" w:rsidP="00011523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20696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C20696">
        <w:rPr>
          <w:sz w:val="28"/>
          <w:szCs w:val="28"/>
        </w:rPr>
        <w:t>Ханты-Мансийска</w:t>
      </w:r>
      <w:r w:rsidR="00C20696">
        <w:rPr>
          <w:sz w:val="28"/>
          <w:szCs w:val="28"/>
        </w:rPr>
        <w:tab/>
      </w:r>
      <w:r w:rsidR="00C20696">
        <w:rPr>
          <w:sz w:val="28"/>
          <w:szCs w:val="28"/>
        </w:rPr>
        <w:tab/>
      </w:r>
      <w:r w:rsidR="00C20696">
        <w:rPr>
          <w:sz w:val="28"/>
          <w:szCs w:val="28"/>
        </w:rPr>
        <w:tab/>
        <w:t xml:space="preserve">     </w:t>
      </w:r>
      <w:r w:rsidR="009F08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C20696" w:rsidRDefault="00C20696" w:rsidP="00C20696"/>
    <w:p w:rsidR="00911F02" w:rsidRDefault="00911F02"/>
    <w:sectPr w:rsidR="00911F02" w:rsidSect="00152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03" w:rsidRDefault="00171D03" w:rsidP="001528C8">
      <w:r>
        <w:separator/>
      </w:r>
    </w:p>
  </w:endnote>
  <w:endnote w:type="continuationSeparator" w:id="0">
    <w:p w:rsidR="00171D03" w:rsidRDefault="00171D03" w:rsidP="0015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C8" w:rsidRDefault="001528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C8" w:rsidRDefault="001528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C8" w:rsidRDefault="001528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03" w:rsidRDefault="00171D03" w:rsidP="001528C8">
      <w:r>
        <w:separator/>
      </w:r>
    </w:p>
  </w:footnote>
  <w:footnote w:type="continuationSeparator" w:id="0">
    <w:p w:rsidR="00171D03" w:rsidRDefault="00171D03" w:rsidP="0015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C8" w:rsidRDefault="001528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900431"/>
      <w:docPartObj>
        <w:docPartGallery w:val="Page Numbers (Top of Page)"/>
        <w:docPartUnique/>
      </w:docPartObj>
    </w:sdtPr>
    <w:sdtEndPr/>
    <w:sdtContent>
      <w:p w:rsidR="001528C8" w:rsidRDefault="00152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23">
          <w:rPr>
            <w:noProof/>
          </w:rPr>
          <w:t>2</w:t>
        </w:r>
        <w:r>
          <w:fldChar w:fldCharType="end"/>
        </w:r>
      </w:p>
    </w:sdtContent>
  </w:sdt>
  <w:p w:rsidR="001528C8" w:rsidRDefault="001528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C8" w:rsidRDefault="001528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EB"/>
    <w:rsid w:val="00011523"/>
    <w:rsid w:val="001528C8"/>
    <w:rsid w:val="00171D03"/>
    <w:rsid w:val="006051D5"/>
    <w:rsid w:val="008F4F83"/>
    <w:rsid w:val="00911F02"/>
    <w:rsid w:val="009F0882"/>
    <w:rsid w:val="00BD37EB"/>
    <w:rsid w:val="00BF59B3"/>
    <w:rsid w:val="00C20696"/>
    <w:rsid w:val="00E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069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2069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2069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069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069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069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2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528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28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069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2069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2069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069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2069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069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2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528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28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2014-04-18T04:14:00Z</dcterms:created>
  <dcterms:modified xsi:type="dcterms:W3CDTF">2014-04-21T09:34:00Z</dcterms:modified>
</cp:coreProperties>
</file>